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46B5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26B7FCE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00534B0B">
              <w:rPr>
                <w:rStyle w:val="Hipervnculo"/>
                <w:rFonts w:cstheme="minorHAnsi"/>
                <w:noProof/>
              </w:rPr>
              <w:t>1. Autorizacion e Historia</w:t>
            </w:r>
            <w:r w:rsidRPr="00C669D1">
              <w:rPr>
                <w:rStyle w:val="Hipervnculo"/>
                <w:rFonts w:cstheme="minorHAnsi"/>
                <w:noProof/>
              </w:rPr>
              <w:t>:</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10CA7078" w:rsidR="00F46719" w:rsidRDefault="00646B51">
          <w:pPr>
            <w:pStyle w:val="TDC2"/>
            <w:tabs>
              <w:tab w:val="right" w:leader="dot" w:pos="9678"/>
            </w:tabs>
            <w:rPr>
              <w:noProof/>
            </w:rPr>
          </w:pPr>
          <w:hyperlink w:anchor="_Toc508279622" w:history="1">
            <w:r w:rsidR="00534B0B">
              <w:rPr>
                <w:rStyle w:val="Hipervnculo"/>
                <w:rFonts w:cstheme="minorHAnsi"/>
                <w:noProof/>
              </w:rPr>
              <w:t>2. P</w:t>
            </w:r>
            <w:r w:rsidR="00F46719" w:rsidRPr="00C669D1">
              <w:rPr>
                <w:rStyle w:val="Hipervnculo"/>
                <w:rFonts w:cstheme="minorHAnsi"/>
                <w:noProof/>
              </w:rPr>
              <w:t>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3D170CEC" w:rsidR="00F46719" w:rsidRDefault="00646B51">
          <w:pPr>
            <w:pStyle w:val="TDC2"/>
            <w:tabs>
              <w:tab w:val="right" w:leader="dot" w:pos="9678"/>
            </w:tabs>
            <w:rPr>
              <w:noProof/>
            </w:rPr>
          </w:pPr>
          <w:hyperlink w:anchor="_Toc508279624" w:history="1">
            <w:r w:rsidR="0049564D">
              <w:rPr>
                <w:rStyle w:val="Hipervnculo"/>
                <w:rFonts w:cstheme="minorHAnsi"/>
                <w:noProof/>
              </w:rPr>
              <w:t>3</w:t>
            </w:r>
            <w:r w:rsidR="00F46719" w:rsidRPr="00C669D1">
              <w:rPr>
                <w:rStyle w:val="Hipervnculo"/>
                <w:rFonts w:cstheme="minorHAnsi"/>
                <w:noProof/>
              </w:rPr>
              <w:t>.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13BDB253" w:rsidR="00F46719" w:rsidRDefault="00646B51">
          <w:pPr>
            <w:pStyle w:val="TDC2"/>
            <w:tabs>
              <w:tab w:val="right" w:leader="dot" w:pos="9678"/>
            </w:tabs>
            <w:rPr>
              <w:noProof/>
            </w:rPr>
          </w:pPr>
          <w:hyperlink w:anchor="_Toc508279625" w:history="1">
            <w:r w:rsidR="0049564D">
              <w:rPr>
                <w:rStyle w:val="Hipervnculo"/>
                <w:rFonts w:cstheme="minorHAnsi"/>
                <w:noProof/>
              </w:rPr>
              <w:t>4</w:t>
            </w:r>
            <w:r w:rsidR="00F46719" w:rsidRPr="00C669D1">
              <w:rPr>
                <w:rStyle w:val="Hipervnculo"/>
                <w:rFonts w:cstheme="minorHAnsi"/>
                <w:noProof/>
              </w:rPr>
              <w:t>.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0B461728" w:rsidR="00F46719" w:rsidRDefault="00646B51">
          <w:pPr>
            <w:pStyle w:val="TDC2"/>
            <w:tabs>
              <w:tab w:val="right" w:leader="dot" w:pos="9678"/>
            </w:tabs>
            <w:rPr>
              <w:noProof/>
            </w:rPr>
          </w:pPr>
          <w:hyperlink w:anchor="_Toc508279626" w:history="1">
            <w:r w:rsidR="0049564D">
              <w:rPr>
                <w:rStyle w:val="Hipervnculo"/>
                <w:rFonts w:cstheme="minorHAnsi"/>
                <w:noProof/>
              </w:rPr>
              <w:t>5</w:t>
            </w:r>
            <w:r w:rsidR="00F46719" w:rsidRPr="00C669D1">
              <w:rPr>
                <w:rStyle w:val="Hipervnculo"/>
                <w:rFonts w:cstheme="minorHAnsi"/>
                <w:noProof/>
              </w:rPr>
              <w:t>.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852CC70" w:rsidR="00F46719" w:rsidRDefault="00646B51">
          <w:pPr>
            <w:pStyle w:val="TDC2"/>
            <w:tabs>
              <w:tab w:val="right" w:leader="dot" w:pos="9678"/>
            </w:tabs>
            <w:rPr>
              <w:noProof/>
            </w:rPr>
          </w:pPr>
          <w:hyperlink w:anchor="_Toc508279627" w:history="1">
            <w:r w:rsidR="0049564D">
              <w:rPr>
                <w:rStyle w:val="Hipervnculo"/>
                <w:rFonts w:cstheme="minorHAnsi"/>
                <w:noProof/>
              </w:rPr>
              <w:t>6</w:t>
            </w:r>
            <w:r w:rsidR="00F46719" w:rsidRPr="00C669D1">
              <w:rPr>
                <w:rStyle w:val="Hipervnculo"/>
                <w:rFonts w:cstheme="minorHAnsi"/>
                <w:noProof/>
              </w:rPr>
              <w:t>.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5660A29B" w:rsidR="00F46719" w:rsidRDefault="00646B51">
          <w:pPr>
            <w:pStyle w:val="TDC2"/>
            <w:tabs>
              <w:tab w:val="right" w:leader="dot" w:pos="9678"/>
            </w:tabs>
            <w:rPr>
              <w:noProof/>
            </w:rPr>
          </w:pPr>
          <w:hyperlink w:anchor="_Toc508279628" w:history="1">
            <w:r w:rsidR="0049564D">
              <w:rPr>
                <w:rStyle w:val="Hipervnculo"/>
                <w:rFonts w:cstheme="minorHAnsi"/>
                <w:noProof/>
              </w:rPr>
              <w:t>7</w:t>
            </w:r>
            <w:r w:rsidR="00F46719" w:rsidRPr="00C669D1">
              <w:rPr>
                <w:rStyle w:val="Hipervnculo"/>
                <w:rFonts w:cstheme="minorHAnsi"/>
                <w:noProof/>
              </w:rPr>
              <w:t>.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631A9BEA" w:rsidR="00F46719" w:rsidRDefault="00646B51">
          <w:pPr>
            <w:pStyle w:val="TDC2"/>
            <w:tabs>
              <w:tab w:val="right" w:leader="dot" w:pos="9678"/>
            </w:tabs>
            <w:rPr>
              <w:noProof/>
            </w:rPr>
          </w:pPr>
          <w:hyperlink w:anchor="_Toc508279629" w:history="1">
            <w:r w:rsidR="0049564D">
              <w:rPr>
                <w:rStyle w:val="Hipervnculo"/>
                <w:rFonts w:cstheme="minorHAnsi"/>
                <w:noProof/>
              </w:rPr>
              <w:t>8</w:t>
            </w:r>
            <w:r w:rsidR="00F46719" w:rsidRPr="00C669D1">
              <w:rPr>
                <w:rStyle w:val="Hipervnculo"/>
                <w:rFonts w:cstheme="minorHAnsi"/>
                <w:noProof/>
              </w:rPr>
              <w:t>.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411CD48C" w:rsidR="00F46719" w:rsidRDefault="00646B51">
          <w:pPr>
            <w:pStyle w:val="TDC2"/>
            <w:tabs>
              <w:tab w:val="right" w:leader="dot" w:pos="9678"/>
            </w:tabs>
            <w:rPr>
              <w:noProof/>
            </w:rPr>
          </w:pPr>
          <w:hyperlink w:anchor="_Toc508279630" w:history="1">
            <w:r w:rsidR="0049564D">
              <w:rPr>
                <w:rStyle w:val="Hipervnculo"/>
                <w:rFonts w:cstheme="minorHAnsi"/>
                <w:noProof/>
              </w:rPr>
              <w:t>9</w:t>
            </w:r>
            <w:r w:rsidR="00F46719" w:rsidRPr="00C669D1">
              <w:rPr>
                <w:rStyle w:val="Hipervnculo"/>
                <w:rFonts w:cstheme="minorHAnsi"/>
                <w:noProof/>
              </w:rPr>
              <w:t>.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3B86E636" w:rsidR="00F46719" w:rsidRDefault="00646B51">
          <w:pPr>
            <w:pStyle w:val="TDC2"/>
            <w:tabs>
              <w:tab w:val="right" w:leader="dot" w:pos="9678"/>
            </w:tabs>
            <w:rPr>
              <w:noProof/>
            </w:rPr>
          </w:pPr>
          <w:hyperlink w:anchor="_Toc508279631" w:history="1">
            <w:r w:rsidR="0049564D">
              <w:rPr>
                <w:rStyle w:val="Hipervnculo"/>
                <w:rFonts w:cstheme="minorHAnsi"/>
                <w:noProof/>
              </w:rPr>
              <w:t>10</w:t>
            </w:r>
            <w:r w:rsidR="00F46719" w:rsidRPr="00C669D1">
              <w:rPr>
                <w:rStyle w:val="Hipervnculo"/>
                <w:rFonts w:cstheme="minorHAnsi"/>
                <w:noProof/>
              </w:rPr>
              <w:t>.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559104D0" w:rsidR="00F46719" w:rsidRDefault="00646B51">
          <w:pPr>
            <w:pStyle w:val="TDC2"/>
            <w:tabs>
              <w:tab w:val="right" w:leader="dot" w:pos="9678"/>
            </w:tabs>
            <w:rPr>
              <w:noProof/>
            </w:rPr>
          </w:pPr>
          <w:hyperlink w:anchor="_Toc508279632" w:history="1">
            <w:r w:rsidR="0049564D">
              <w:rPr>
                <w:rStyle w:val="Hipervnculo"/>
                <w:rFonts w:cstheme="minorHAnsi"/>
                <w:noProof/>
              </w:rPr>
              <w:t>11</w:t>
            </w:r>
            <w:r w:rsidR="00F46719" w:rsidRPr="00C669D1">
              <w:rPr>
                <w:rStyle w:val="Hipervnculo"/>
                <w:rFonts w:cstheme="minorHAnsi"/>
                <w:noProof/>
              </w:rPr>
              <w:t>.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23E5ACBE" w:rsidR="00F46719" w:rsidRDefault="00646B51">
          <w:pPr>
            <w:pStyle w:val="TDC2"/>
            <w:tabs>
              <w:tab w:val="right" w:leader="dot" w:pos="9678"/>
            </w:tabs>
            <w:rPr>
              <w:noProof/>
            </w:rPr>
          </w:pPr>
          <w:hyperlink w:anchor="_Toc508279633" w:history="1">
            <w:r w:rsidR="0049564D">
              <w:rPr>
                <w:rStyle w:val="Hipervnculo"/>
                <w:rFonts w:cstheme="minorHAnsi"/>
                <w:noProof/>
              </w:rPr>
              <w:t>12</w:t>
            </w:r>
            <w:r w:rsidR="00F46719" w:rsidRPr="00C669D1">
              <w:rPr>
                <w:rStyle w:val="Hipervnculo"/>
                <w:rFonts w:cstheme="minorHAnsi"/>
                <w:noProof/>
              </w:rPr>
              <w:t>.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bookmarkStart w:id="0" w:name="_GoBack"/>
          <w:bookmarkEnd w:id="0"/>
        </w:p>
        <w:p w14:paraId="01A1A543" w14:textId="5654FB10" w:rsidR="00F46719" w:rsidRDefault="00646B51">
          <w:pPr>
            <w:pStyle w:val="TDC2"/>
            <w:tabs>
              <w:tab w:val="right" w:leader="dot" w:pos="9678"/>
            </w:tabs>
            <w:rPr>
              <w:noProof/>
            </w:rPr>
          </w:pPr>
          <w:hyperlink w:anchor="_Toc508279634" w:history="1">
            <w:r w:rsidR="0049564D">
              <w:rPr>
                <w:rStyle w:val="Hipervnculo"/>
                <w:rFonts w:cstheme="minorHAnsi"/>
                <w:noProof/>
              </w:rPr>
              <w:t>13</w:t>
            </w:r>
            <w:r w:rsidR="00F46719" w:rsidRPr="00C669D1">
              <w:rPr>
                <w:rStyle w:val="Hipervnculo"/>
                <w:rFonts w:cstheme="minorHAnsi"/>
                <w:noProof/>
              </w:rPr>
              <w:t>.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242F50CD" w:rsidR="00F46719" w:rsidRDefault="00646B51">
          <w:pPr>
            <w:pStyle w:val="TDC2"/>
            <w:tabs>
              <w:tab w:val="right" w:leader="dot" w:pos="9678"/>
            </w:tabs>
            <w:rPr>
              <w:noProof/>
            </w:rPr>
          </w:pPr>
          <w:hyperlink w:anchor="_Toc508279635" w:history="1">
            <w:r w:rsidR="0049564D">
              <w:rPr>
                <w:rStyle w:val="Hipervnculo"/>
                <w:rFonts w:cstheme="minorHAnsi"/>
                <w:noProof/>
              </w:rPr>
              <w:t>14</w:t>
            </w:r>
            <w:r w:rsidR="00F46719" w:rsidRPr="00C669D1">
              <w:rPr>
                <w:rStyle w:val="Hipervnculo"/>
                <w:rFonts w:cstheme="minorHAnsi"/>
                <w:noProof/>
              </w:rPr>
              <w:t>.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1B45B822" w:rsidR="00F46719" w:rsidRDefault="00646B51">
          <w:pPr>
            <w:pStyle w:val="TDC2"/>
            <w:tabs>
              <w:tab w:val="right" w:leader="dot" w:pos="9678"/>
            </w:tabs>
            <w:rPr>
              <w:noProof/>
            </w:rPr>
          </w:pPr>
          <w:hyperlink w:anchor="_Toc508279636" w:history="1">
            <w:r w:rsidR="0049564D">
              <w:rPr>
                <w:rStyle w:val="Hipervnculo"/>
                <w:rFonts w:cstheme="minorHAnsi"/>
                <w:noProof/>
              </w:rPr>
              <w:t>15</w:t>
            </w:r>
            <w:r w:rsidR="00F46719" w:rsidRPr="00C669D1">
              <w:rPr>
                <w:rStyle w:val="Hipervnculo"/>
                <w:rFonts w:cstheme="minorHAnsi"/>
                <w:noProof/>
              </w:rPr>
              <w:t>.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00EDF96D" w:rsidR="00F46719" w:rsidRDefault="00646B51">
          <w:pPr>
            <w:pStyle w:val="TDC2"/>
            <w:tabs>
              <w:tab w:val="right" w:leader="dot" w:pos="9678"/>
            </w:tabs>
            <w:rPr>
              <w:noProof/>
            </w:rPr>
          </w:pPr>
          <w:hyperlink w:anchor="_Toc508279637" w:history="1">
            <w:r w:rsidR="0049564D">
              <w:rPr>
                <w:rStyle w:val="Hipervnculo"/>
                <w:rFonts w:cstheme="minorHAnsi"/>
                <w:noProof/>
              </w:rPr>
              <w:t>16</w:t>
            </w:r>
            <w:r w:rsidR="00F46719" w:rsidRPr="00C669D1">
              <w:rPr>
                <w:rStyle w:val="Hipervnculo"/>
                <w:rFonts w:cstheme="minorHAnsi"/>
                <w:noProof/>
              </w:rPr>
              <w:t>.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16F52E0A" w:rsidR="00737C1C" w:rsidRPr="00534B0B" w:rsidRDefault="00534B0B" w:rsidP="00534B0B">
      <w:pPr>
        <w:pStyle w:val="Prrafodelista"/>
        <w:numPr>
          <w:ilvl w:val="0"/>
          <w:numId w:val="5"/>
        </w:numPr>
        <w:spacing w:after="0" w:line="240" w:lineRule="auto"/>
        <w:jc w:val="both"/>
        <w:rPr>
          <w:rFonts w:ascii="Times New Roman" w:hAnsi="Times New Roman"/>
          <w:sz w:val="24"/>
          <w:szCs w:val="24"/>
        </w:rPr>
      </w:pPr>
      <w:r w:rsidRPr="00534B0B">
        <w:rPr>
          <w:rFonts w:ascii="Times New Roman" w:hAnsi="Times New Roman"/>
          <w:b/>
          <w:sz w:val="24"/>
          <w:szCs w:val="24"/>
        </w:rPr>
        <w:t xml:space="preserve">Autorización e </w:t>
      </w:r>
      <w:proofErr w:type="gramStart"/>
      <w:r w:rsidRPr="00534B0B">
        <w:rPr>
          <w:rFonts w:ascii="Times New Roman" w:hAnsi="Times New Roman"/>
          <w:b/>
          <w:sz w:val="24"/>
          <w:szCs w:val="24"/>
        </w:rPr>
        <w:t>Historia</w:t>
      </w:r>
      <w:r w:rsidRPr="00534B0B">
        <w:rPr>
          <w:rFonts w:ascii="Times New Roman" w:hAnsi="Times New Roman"/>
          <w:b/>
          <w:sz w:val="24"/>
          <w:szCs w:val="24"/>
        </w:rPr>
        <w:t xml:space="preserve"> </w:t>
      </w:r>
      <w:r w:rsidR="00737C1C" w:rsidRPr="00534B0B">
        <w:rPr>
          <w:rFonts w:ascii="Times New Roman" w:hAnsi="Times New Roman"/>
          <w:b/>
          <w:sz w:val="24"/>
          <w:szCs w:val="24"/>
        </w:rPr>
        <w:t>:</w:t>
      </w:r>
      <w:proofErr w:type="gramEnd"/>
      <w:r w:rsidR="00737C1C" w:rsidRPr="00534B0B">
        <w:rPr>
          <w:rFonts w:ascii="Times New Roman" w:hAnsi="Times New Roman"/>
          <w:sz w:val="24"/>
          <w:szCs w:val="24"/>
        </w:rPr>
        <w:tab/>
      </w:r>
    </w:p>
    <w:p w14:paraId="2FE81EBC" w14:textId="2B3409EC" w:rsidR="00534B0B" w:rsidRDefault="00534B0B" w:rsidP="00534B0B">
      <w:pPr>
        <w:pStyle w:val="Prrafodelista"/>
        <w:spacing w:after="0" w:line="240" w:lineRule="auto"/>
        <w:jc w:val="both"/>
        <w:rPr>
          <w:rFonts w:ascii="Times New Roman" w:hAnsi="Times New Roman"/>
          <w:sz w:val="24"/>
          <w:szCs w:val="24"/>
        </w:rPr>
      </w:pPr>
    </w:p>
    <w:p w14:paraId="4EAA0877" w14:textId="77777777" w:rsidR="00534B0B" w:rsidRPr="0064444C" w:rsidRDefault="00534B0B" w:rsidP="00534B0B">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C138C21" w14:textId="77777777" w:rsidR="00534B0B" w:rsidRPr="0064444C" w:rsidRDefault="00534B0B" w:rsidP="00534B0B">
      <w:pPr>
        <w:spacing w:after="0" w:line="240" w:lineRule="auto"/>
        <w:jc w:val="both"/>
        <w:rPr>
          <w:rFonts w:ascii="Times New Roman" w:hAnsi="Times New Roman"/>
          <w:sz w:val="24"/>
          <w:szCs w:val="24"/>
        </w:rPr>
      </w:pPr>
    </w:p>
    <w:p w14:paraId="44F3B218" w14:textId="77777777" w:rsidR="00534B0B" w:rsidRPr="0064444C" w:rsidRDefault="00534B0B" w:rsidP="00534B0B">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54040FF8" w14:textId="77777777" w:rsidR="00534B0B" w:rsidRPr="0064444C" w:rsidRDefault="00534B0B" w:rsidP="00534B0B">
      <w:pPr>
        <w:spacing w:after="0"/>
        <w:jc w:val="both"/>
        <w:rPr>
          <w:rFonts w:ascii="Times New Roman" w:hAnsi="Times New Roman"/>
          <w:sz w:val="24"/>
          <w:szCs w:val="24"/>
        </w:rPr>
      </w:pPr>
    </w:p>
    <w:p w14:paraId="3AE58159" w14:textId="77777777" w:rsidR="00534B0B" w:rsidRPr="0064444C" w:rsidRDefault="00534B0B" w:rsidP="00534B0B">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A00E86" w14:textId="77777777" w:rsidR="00534B0B" w:rsidRPr="0064444C" w:rsidRDefault="00534B0B" w:rsidP="00534B0B">
      <w:pPr>
        <w:spacing w:after="0"/>
        <w:jc w:val="both"/>
        <w:rPr>
          <w:rFonts w:ascii="Times New Roman" w:hAnsi="Times New Roman"/>
          <w:sz w:val="24"/>
          <w:szCs w:val="24"/>
        </w:rPr>
      </w:pPr>
      <w:r w:rsidRPr="0064444C">
        <w:rPr>
          <w:rFonts w:ascii="Times New Roman" w:hAnsi="Times New Roman"/>
          <w:sz w:val="24"/>
          <w:szCs w:val="24"/>
        </w:rPr>
        <w:t>*En la constitución política para el Estado de Guanajuato se reconoce como municipio en su artículo 33.</w:t>
      </w:r>
    </w:p>
    <w:p w14:paraId="4459E054" w14:textId="77777777" w:rsidR="00534B0B" w:rsidRPr="0064444C" w:rsidRDefault="00534B0B" w:rsidP="00534B0B">
      <w:pPr>
        <w:spacing w:after="0"/>
        <w:jc w:val="both"/>
        <w:rPr>
          <w:rFonts w:ascii="Times New Roman" w:hAnsi="Times New Roman"/>
          <w:sz w:val="24"/>
          <w:szCs w:val="24"/>
        </w:rPr>
      </w:pPr>
      <w:r w:rsidRPr="0064444C">
        <w:rPr>
          <w:rFonts w:ascii="Times New Roman" w:hAnsi="Times New Roman"/>
          <w:sz w:val="24"/>
          <w:szCs w:val="24"/>
        </w:rPr>
        <w:t>*El municipio se encuentra inscrito en el Registro Federal de Contribuyentes el cual es MYU850115BW0.</w:t>
      </w:r>
    </w:p>
    <w:p w14:paraId="46FFD274" w14:textId="77777777" w:rsidR="00534B0B" w:rsidRPr="0064444C" w:rsidRDefault="00534B0B" w:rsidP="00534B0B">
      <w:pPr>
        <w:spacing w:after="0" w:line="240" w:lineRule="auto"/>
        <w:jc w:val="both"/>
        <w:rPr>
          <w:rFonts w:ascii="Times New Roman" w:hAnsi="Times New Roman"/>
          <w:sz w:val="24"/>
          <w:szCs w:val="24"/>
        </w:rPr>
      </w:pPr>
    </w:p>
    <w:p w14:paraId="5F39811C" w14:textId="77777777" w:rsidR="00534B0B" w:rsidRPr="0064444C" w:rsidRDefault="00534B0B" w:rsidP="00534B0B">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3C1AE843" w14:textId="77777777" w:rsidR="00534B0B" w:rsidRPr="0064444C" w:rsidRDefault="00534B0B" w:rsidP="00534B0B">
      <w:pPr>
        <w:spacing w:after="0" w:line="240" w:lineRule="auto"/>
        <w:jc w:val="both"/>
        <w:rPr>
          <w:rFonts w:ascii="Times New Roman" w:hAnsi="Times New Roman"/>
          <w:b/>
          <w:sz w:val="24"/>
          <w:szCs w:val="24"/>
        </w:rPr>
      </w:pPr>
    </w:p>
    <w:p w14:paraId="6F4D2B0D" w14:textId="77777777" w:rsidR="00534B0B" w:rsidRPr="0064444C" w:rsidRDefault="00534B0B" w:rsidP="00534B0B">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7E799452" w14:textId="77777777" w:rsidR="00534B0B" w:rsidRPr="0064444C"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193BFEB5" w14:textId="77777777" w:rsidR="00534B0B" w:rsidRPr="0064444C"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2DA73567" w14:textId="77777777" w:rsidR="00534B0B" w:rsidRPr="0064444C"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2002-2003 Prof. Miguel Salazar López (interino)</w:t>
      </w:r>
    </w:p>
    <w:p w14:paraId="02B88D7C" w14:textId="77777777" w:rsidR="00534B0B" w:rsidRPr="0064444C"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7D187216" w14:textId="77777777" w:rsidR="00534B0B" w:rsidRPr="0064444C"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González</w:t>
      </w:r>
    </w:p>
    <w:p w14:paraId="2DDD9DFF" w14:textId="77777777" w:rsidR="00534B0B" w:rsidRPr="0064444C"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2009-2012 C. Ma. de los Ángeles López Bedolla</w:t>
      </w:r>
    </w:p>
    <w:p w14:paraId="2A030EB0" w14:textId="77777777" w:rsidR="00534B0B" w:rsidRDefault="00534B0B" w:rsidP="00534B0B">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2012-2015 C. Cesar Calderón González</w:t>
      </w:r>
    </w:p>
    <w:p w14:paraId="5257419D" w14:textId="77777777" w:rsidR="00534B0B" w:rsidRDefault="00534B0B" w:rsidP="00534B0B">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González</w:t>
      </w:r>
    </w:p>
    <w:p w14:paraId="787D0F67" w14:textId="77777777" w:rsidR="00534B0B" w:rsidRDefault="00534B0B" w:rsidP="00534B0B">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066D6C78" w14:textId="70C4EDC8" w:rsidR="00534B0B" w:rsidRDefault="00534B0B" w:rsidP="00534B0B">
      <w:pPr>
        <w:pStyle w:val="Prrafodelista"/>
        <w:spacing w:after="0" w:line="240" w:lineRule="auto"/>
        <w:jc w:val="both"/>
        <w:rPr>
          <w:rFonts w:ascii="Times New Roman" w:hAnsi="Times New Roman"/>
          <w:sz w:val="24"/>
          <w:szCs w:val="24"/>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27DDAC06" w14:textId="77777777" w:rsidR="00534B0B" w:rsidRPr="00534B0B" w:rsidRDefault="00534B0B" w:rsidP="00534B0B">
      <w:pPr>
        <w:pStyle w:val="Prrafodelista"/>
        <w:spacing w:after="0" w:line="240" w:lineRule="auto"/>
        <w:jc w:val="both"/>
        <w:rPr>
          <w:rFonts w:ascii="Times New Roman" w:hAnsi="Times New Roman"/>
          <w:sz w:val="24"/>
          <w:szCs w:val="24"/>
        </w:rPr>
      </w:pP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w:t>
      </w:r>
      <w:proofErr w:type="spellStart"/>
      <w:r>
        <w:rPr>
          <w:rFonts w:ascii="Times New Roman" w:hAnsi="Times New Roman"/>
          <w:sz w:val="24"/>
          <w:szCs w:val="24"/>
        </w:rPr>
        <w:t>Yuriria</w:t>
      </w:r>
      <w:proofErr w:type="spellEnd"/>
      <w:r>
        <w:rPr>
          <w:rFonts w:ascii="Times New Roman" w:hAnsi="Times New Roman"/>
          <w:sz w:val="24"/>
          <w:szCs w:val="24"/>
        </w:rPr>
        <w:t xml:space="preserve">,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lastRenderedPageBreak/>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15CC98C9"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2. P</w:t>
      </w:r>
      <w:r w:rsidR="00737C1C" w:rsidRPr="0064444C">
        <w:rPr>
          <w:rFonts w:ascii="Times New Roman" w:hAnsi="Times New Roman"/>
          <w:b/>
          <w:sz w:val="24"/>
          <w:szCs w:val="24"/>
        </w:rPr>
        <w:t>anorama Económico y Financiero:</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7B2AE152"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3528B7">
        <w:rPr>
          <w:rFonts w:ascii="Times New Roman" w:hAnsi="Times New Roman"/>
          <w:b/>
          <w:sz w:val="24"/>
          <w:szCs w:val="24"/>
          <w:u w:val="single"/>
        </w:rPr>
        <w:t>Marzo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3528B7">
        <w:rPr>
          <w:rFonts w:ascii="Times New Roman" w:hAnsi="Times New Roman"/>
          <w:b/>
          <w:sz w:val="24"/>
          <w:szCs w:val="24"/>
          <w:u w:val="single"/>
        </w:rPr>
        <w:t>2</w:t>
      </w:r>
      <w:r w:rsidR="00DF7B3D">
        <w:rPr>
          <w:rFonts w:ascii="Times New Roman" w:hAnsi="Times New Roman"/>
          <w:sz w:val="24"/>
          <w:szCs w:val="24"/>
        </w:rPr>
        <w:t xml:space="preserve">, se tuvo un </w:t>
      </w:r>
      <w:r w:rsidR="00EC64F3">
        <w:rPr>
          <w:rFonts w:ascii="Times New Roman" w:hAnsi="Times New Roman"/>
          <w:sz w:val="24"/>
          <w:szCs w:val="24"/>
        </w:rPr>
        <w:t>incremento</w:t>
      </w:r>
      <w:r>
        <w:rPr>
          <w:rFonts w:ascii="Times New Roman" w:hAnsi="Times New Roman"/>
          <w:sz w:val="24"/>
          <w:szCs w:val="24"/>
        </w:rPr>
        <w:t xml:space="preserve"> nominal del </w:t>
      </w:r>
      <w:r w:rsidR="002C37AD">
        <w:rPr>
          <w:rFonts w:ascii="Times New Roman" w:hAnsi="Times New Roman"/>
          <w:b/>
          <w:bCs/>
          <w:sz w:val="24"/>
          <w:szCs w:val="24"/>
          <w:u w:val="single"/>
        </w:rPr>
        <w:t>7.31</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21</w:t>
      </w:r>
      <w:r w:rsidR="00E02081">
        <w:rPr>
          <w:rFonts w:ascii="Times New Roman" w:hAnsi="Times New Roman"/>
          <w:sz w:val="24"/>
          <w:szCs w:val="24"/>
        </w:rPr>
        <w:t>, esto se debe principalmente a la reapertura de las actividades económicas en el país y nuestro municipio después de los cierres del ejercicio 2020, provocados por el COVID 19</w:t>
      </w:r>
      <w:r w:rsidR="00335E05">
        <w:rPr>
          <w:rFonts w:ascii="Times New Roman" w:hAnsi="Times New Roman"/>
          <w:sz w:val="24"/>
          <w:szCs w:val="24"/>
        </w:rPr>
        <w:t>.</w:t>
      </w:r>
      <w:r w:rsidR="00EC64F3">
        <w:rPr>
          <w:rFonts w:ascii="Times New Roman" w:hAnsi="Times New Roman"/>
          <w:sz w:val="24"/>
          <w:szCs w:val="24"/>
        </w:rPr>
        <w:t xml:space="preserve"> </w:t>
      </w:r>
    </w:p>
    <w:p w14:paraId="29C30D10" w14:textId="57CC38EA" w:rsidR="00737C1C" w:rsidRPr="00534B0B" w:rsidRDefault="00737C1C" w:rsidP="00534B0B">
      <w:pPr>
        <w:jc w:val="both"/>
        <w:rPr>
          <w:rFonts w:ascii="Times New Roman" w:hAnsi="Times New Roman"/>
          <w:sz w:val="24"/>
          <w:szCs w:val="24"/>
        </w:rPr>
      </w:pPr>
      <w:r w:rsidRPr="00865E05">
        <w:rPr>
          <w:rFonts w:ascii="Times New Roman" w:hAnsi="Times New Roman"/>
          <w:sz w:val="24"/>
          <w:szCs w:val="24"/>
        </w:rPr>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3528B7">
        <w:rPr>
          <w:rFonts w:ascii="Times New Roman" w:hAnsi="Times New Roman"/>
          <w:b/>
          <w:sz w:val="24"/>
          <w:szCs w:val="24"/>
          <w:u w:val="single"/>
        </w:rPr>
        <w:t>Marzo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3528B7">
        <w:rPr>
          <w:rFonts w:ascii="Times New Roman" w:hAnsi="Times New Roman"/>
          <w:b/>
          <w:sz w:val="24"/>
          <w:szCs w:val="24"/>
          <w:u w:val="single"/>
        </w:rPr>
        <w:t>2</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2C37AD">
        <w:rPr>
          <w:rFonts w:ascii="Times New Roman" w:hAnsi="Times New Roman"/>
          <w:b/>
          <w:sz w:val="24"/>
          <w:szCs w:val="24"/>
          <w:u w:val="single"/>
        </w:rPr>
        <w:t>7.88</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335E05">
        <w:rPr>
          <w:rFonts w:ascii="Times New Roman" w:hAnsi="Times New Roman"/>
          <w:sz w:val="24"/>
          <w:szCs w:val="24"/>
        </w:rPr>
        <w:t xml:space="preserve">, </w:t>
      </w:r>
      <w:r w:rsidR="002C37AD">
        <w:rPr>
          <w:rFonts w:ascii="Times New Roman" w:hAnsi="Times New Roman"/>
          <w:sz w:val="24"/>
          <w:szCs w:val="24"/>
        </w:rPr>
        <w:t>esto se debe principalmente a la reapertura de las actividades económicas en el país y nuestro municipio después d</w:t>
      </w:r>
      <w:r w:rsidR="003528B7">
        <w:rPr>
          <w:rFonts w:ascii="Times New Roman" w:hAnsi="Times New Roman"/>
          <w:sz w:val="24"/>
          <w:szCs w:val="24"/>
        </w:rPr>
        <w:t>e los cierres del ejercicio 2020</w:t>
      </w:r>
      <w:r w:rsidR="002C37AD">
        <w:rPr>
          <w:rFonts w:ascii="Times New Roman" w:hAnsi="Times New Roman"/>
          <w:sz w:val="24"/>
          <w:szCs w:val="24"/>
        </w:rPr>
        <w:t>, provocados por el COVID 19.</w:t>
      </w:r>
      <w:r w:rsidRPr="0064444C">
        <w:rPr>
          <w:rFonts w:ascii="Times New Roman" w:hAnsi="Times New Roman"/>
          <w:b/>
          <w:sz w:val="24"/>
          <w:szCs w:val="24"/>
        </w:rPr>
        <w:tab/>
      </w:r>
      <w:r w:rsidRPr="0064444C">
        <w:rPr>
          <w:rFonts w:ascii="Times New Roman" w:hAnsi="Times New Roman"/>
          <w:b/>
          <w:sz w:val="24"/>
          <w:szCs w:val="24"/>
        </w:rPr>
        <w:tab/>
      </w:r>
    </w:p>
    <w:p w14:paraId="152A2229" w14:textId="3718F249"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143E04A2"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3</w:t>
      </w:r>
      <w:r w:rsidR="00737C1C" w:rsidRPr="0064444C">
        <w:rPr>
          <w:rFonts w:ascii="Times New Roman" w:hAnsi="Times New Roman"/>
          <w:b/>
          <w:sz w:val="24"/>
          <w:szCs w:val="24"/>
        </w:rPr>
        <w:t>. Organización y Objeto Social:</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2D4AF557"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Enero a diciembre 20</w:t>
      </w:r>
      <w:r w:rsidR="00EC64F3">
        <w:rPr>
          <w:rFonts w:ascii="Times New Roman" w:hAnsi="Times New Roman"/>
          <w:sz w:val="24"/>
          <w:szCs w:val="24"/>
        </w:rPr>
        <w:t>2</w:t>
      </w:r>
      <w:r w:rsidR="00F40E69">
        <w:rPr>
          <w:rFonts w:ascii="Times New Roman" w:hAnsi="Times New Roman"/>
          <w:sz w:val="24"/>
          <w:szCs w:val="24"/>
        </w:rPr>
        <w:t>3</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Fideicomiso Banamex Gobierno de Guanajuato y Municipio de </w:t>
      </w:r>
      <w:proofErr w:type="spellStart"/>
      <w:r>
        <w:rPr>
          <w:rFonts w:ascii="Times New Roman" w:eastAsia="Times New Roman" w:hAnsi="Times New Roman"/>
          <w:sz w:val="24"/>
          <w:szCs w:val="24"/>
          <w:lang w:eastAsia="es-MX"/>
        </w:rPr>
        <w:t>Yuriria</w:t>
      </w:r>
      <w:proofErr w:type="spellEnd"/>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2D1E98AF"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4</w:t>
      </w:r>
      <w:r w:rsidR="00737C1C" w:rsidRPr="0064444C">
        <w:rPr>
          <w:rFonts w:ascii="Times New Roman" w:hAnsi="Times New Roman"/>
          <w:b/>
          <w:sz w:val="24"/>
          <w:szCs w:val="24"/>
        </w:rPr>
        <w:t>. Bases de Preparación de los Estados Financieros:</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114F4EE0"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5</w:t>
      </w:r>
      <w:r w:rsidR="00737C1C" w:rsidRPr="0064444C">
        <w:rPr>
          <w:rFonts w:ascii="Times New Roman" w:hAnsi="Times New Roman"/>
          <w:b/>
          <w:sz w:val="24"/>
          <w:szCs w:val="24"/>
        </w:rPr>
        <w:t>. Políticas de Contabilidad Significativas:</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131DCFF6"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6</w:t>
      </w:r>
      <w:r w:rsidR="00737C1C" w:rsidRPr="0064444C">
        <w:rPr>
          <w:rFonts w:ascii="Times New Roman" w:hAnsi="Times New Roman"/>
          <w:b/>
          <w:sz w:val="24"/>
          <w:szCs w:val="24"/>
        </w:rPr>
        <w:t>. Posición en Moneda Extranjera y Protección por Riesgo Cambiario:</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lastRenderedPageBreak/>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1F3B44D5"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7</w:t>
      </w:r>
      <w:r w:rsidR="00737C1C" w:rsidRPr="0064444C">
        <w:rPr>
          <w:rFonts w:ascii="Times New Roman" w:hAnsi="Times New Roman"/>
          <w:b/>
          <w:sz w:val="24"/>
          <w:szCs w:val="24"/>
        </w:rPr>
        <w:t>. Reporte Analítico del Activo:</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31492419"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8</w:t>
      </w:r>
      <w:r w:rsidR="00737C1C" w:rsidRPr="0064444C">
        <w:rPr>
          <w:rFonts w:ascii="Times New Roman" w:hAnsi="Times New Roman"/>
          <w:b/>
          <w:sz w:val="24"/>
          <w:szCs w:val="24"/>
        </w:rPr>
        <w:t>. Fideicomisos, Mandatos y Análogos:</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lastRenderedPageBreak/>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2B9A1B43"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9</w:t>
      </w:r>
      <w:r w:rsidR="00737C1C" w:rsidRPr="0064444C">
        <w:rPr>
          <w:rFonts w:ascii="Times New Roman" w:hAnsi="Times New Roman"/>
          <w:b/>
          <w:sz w:val="24"/>
          <w:szCs w:val="24"/>
        </w:rPr>
        <w:t>.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05DF4109"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20170240"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10</w:t>
      </w:r>
      <w:r w:rsidR="00737C1C" w:rsidRPr="0064444C">
        <w:rPr>
          <w:rFonts w:ascii="Times New Roman" w:hAnsi="Times New Roman"/>
          <w:b/>
          <w:sz w:val="24"/>
          <w:szCs w:val="24"/>
        </w:rPr>
        <w:t>. Información sobre la Deuda y el Reporte Analítico de la Deuda:</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11E56F0C"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11</w:t>
      </w:r>
      <w:r w:rsidR="00737C1C" w:rsidRPr="0064444C">
        <w:rPr>
          <w:rFonts w:ascii="Times New Roman" w:hAnsi="Times New Roman"/>
          <w:b/>
          <w:sz w:val="24"/>
          <w:szCs w:val="24"/>
        </w:rPr>
        <w:t>. Calificaciones otorgadas:</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30622DF0"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12</w:t>
      </w:r>
      <w:r w:rsidR="00737C1C" w:rsidRPr="0064444C">
        <w:rPr>
          <w:rFonts w:ascii="Times New Roman" w:hAnsi="Times New Roman"/>
          <w:b/>
          <w:sz w:val="24"/>
          <w:szCs w:val="24"/>
        </w:rPr>
        <w:t>. Proceso de Mejora:</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4DD11F4F"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13</w:t>
      </w:r>
      <w:r w:rsidR="00737C1C" w:rsidRPr="0064444C">
        <w:rPr>
          <w:rFonts w:ascii="Times New Roman" w:hAnsi="Times New Roman"/>
          <w:b/>
          <w:sz w:val="24"/>
          <w:szCs w:val="24"/>
        </w:rPr>
        <w:t>. Información por Segmentos:</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26CC34D"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14</w:t>
      </w:r>
      <w:r w:rsidR="00737C1C" w:rsidRPr="0064444C">
        <w:rPr>
          <w:rFonts w:ascii="Times New Roman" w:hAnsi="Times New Roman"/>
          <w:b/>
          <w:sz w:val="24"/>
          <w:szCs w:val="24"/>
        </w:rPr>
        <w:t>. Eventos Posteriores al Cierre:</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4606DFF4"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15</w:t>
      </w:r>
      <w:r w:rsidR="00737C1C" w:rsidRPr="0064444C">
        <w:rPr>
          <w:rFonts w:ascii="Times New Roman" w:hAnsi="Times New Roman"/>
          <w:b/>
          <w:sz w:val="24"/>
          <w:szCs w:val="24"/>
        </w:rPr>
        <w:t>. Partes Relacionadas:</w:t>
      </w:r>
      <w:r w:rsidR="00737C1C" w:rsidRPr="0064444C">
        <w:rPr>
          <w:rFonts w:ascii="Times New Roman" w:hAnsi="Times New Roman"/>
          <w:b/>
          <w:sz w:val="24"/>
          <w:szCs w:val="24"/>
        </w:rPr>
        <w:tab/>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00B2FDC2" w:rsidR="00737C1C" w:rsidRPr="0064444C" w:rsidRDefault="00534B0B" w:rsidP="00737C1C">
      <w:pPr>
        <w:spacing w:after="0" w:line="240" w:lineRule="auto"/>
        <w:jc w:val="both"/>
        <w:rPr>
          <w:rFonts w:ascii="Times New Roman" w:hAnsi="Times New Roman"/>
          <w:b/>
          <w:sz w:val="24"/>
          <w:szCs w:val="24"/>
        </w:rPr>
      </w:pPr>
      <w:r>
        <w:rPr>
          <w:rFonts w:ascii="Times New Roman" w:hAnsi="Times New Roman"/>
          <w:b/>
          <w:sz w:val="24"/>
          <w:szCs w:val="24"/>
        </w:rPr>
        <w:t>16</w:t>
      </w:r>
      <w:r w:rsidR="00737C1C" w:rsidRPr="0064444C">
        <w:rPr>
          <w:rFonts w:ascii="Times New Roman" w:hAnsi="Times New Roman"/>
          <w:b/>
          <w:sz w:val="24"/>
          <w:szCs w:val="24"/>
        </w:rPr>
        <w:t>. Responsabilidad sobre la presentación razonable de los Estados Financieros:</w:t>
      </w:r>
      <w:r w:rsidR="00737C1C" w:rsidRPr="0064444C">
        <w:rPr>
          <w:rFonts w:ascii="Times New Roman" w:hAnsi="Times New Roman"/>
          <w:b/>
          <w:sz w:val="24"/>
          <w:szCs w:val="24"/>
        </w:rPr>
        <w:tab/>
      </w:r>
      <w:r w:rsidR="00737C1C"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 xml:space="preserve">C. Ma. de los </w:t>
                              </w:r>
                              <w:proofErr w:type="spellStart"/>
                              <w:r>
                                <w:rPr>
                                  <w:rFonts w:asciiTheme="minorHAnsi" w:cstheme="minorBidi"/>
                                  <w:b/>
                                  <w:bCs/>
                                  <w:color w:val="000000" w:themeColor="dark1"/>
                                </w:rPr>
                                <w:t>Angeles</w:t>
                              </w:r>
                              <w:proofErr w:type="spellEnd"/>
                              <w:r>
                                <w:rPr>
                                  <w:rFonts w:asciiTheme="minorHAnsi" w:cstheme="minorBidi"/>
                                  <w:b/>
                                  <w:bCs/>
                                  <w:color w:val="000000" w:themeColor="dark1"/>
                                </w:rPr>
                                <w:t xml:space="preserve"> </w:t>
                              </w:r>
                              <w:proofErr w:type="spellStart"/>
                              <w:r>
                                <w:rPr>
                                  <w:rFonts w:asciiTheme="minorHAnsi" w:cstheme="minorBidi"/>
                                  <w:b/>
                                  <w:bCs/>
                                  <w:color w:val="000000" w:themeColor="dark1"/>
                                </w:rPr>
                                <w:t>Lopez</w:t>
                              </w:r>
                              <w:proofErr w:type="spellEnd"/>
                              <w:r>
                                <w:rPr>
                                  <w:rFonts w:asciiTheme="minorHAnsi" w:cstheme="minorBidi"/>
                                  <w:b/>
                                  <w:bCs/>
                                  <w:color w:val="000000" w:themeColor="dark1"/>
                                </w:rPr>
                                <w:t xml:space="preserve">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 xml:space="preserve">Cp. Elizabeth </w:t>
                              </w:r>
                              <w:proofErr w:type="spellStart"/>
                              <w:r>
                                <w:rPr>
                                  <w:rFonts w:asciiTheme="minorHAnsi" w:cstheme="minorBidi"/>
                                  <w:b/>
                                  <w:bCs/>
                                  <w:color w:val="000000" w:themeColor="dark1"/>
                                </w:rPr>
                                <w:t>Quintino</w:t>
                              </w:r>
                              <w:proofErr w:type="spellEnd"/>
                              <w:r>
                                <w:rPr>
                                  <w:rFonts w:asciiTheme="minorHAnsi" w:cstheme="minorBidi"/>
                                  <w:b/>
                                  <w:bCs/>
                                  <w:color w:val="000000" w:themeColor="dark1"/>
                                </w:rPr>
                                <w:t xml:space="preserve">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EBAFE" w14:textId="77777777" w:rsidR="00D2097D" w:rsidRDefault="00D2097D" w:rsidP="00E00323">
      <w:pPr>
        <w:spacing w:after="0" w:line="240" w:lineRule="auto"/>
      </w:pPr>
      <w:r>
        <w:separator/>
      </w:r>
    </w:p>
  </w:endnote>
  <w:endnote w:type="continuationSeparator" w:id="0">
    <w:p w14:paraId="6BE8B0B4" w14:textId="77777777" w:rsidR="00D2097D" w:rsidRDefault="00D2097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E7359F3" w:rsidR="0012405A" w:rsidRDefault="0012405A">
        <w:pPr>
          <w:pStyle w:val="Piedepgina"/>
          <w:jc w:val="right"/>
        </w:pPr>
        <w:r>
          <w:fldChar w:fldCharType="begin"/>
        </w:r>
        <w:r>
          <w:instrText>PAGE   \* MERGEFORMAT</w:instrText>
        </w:r>
        <w:r>
          <w:fldChar w:fldCharType="separate"/>
        </w:r>
        <w:r w:rsidR="00646B51" w:rsidRPr="00646B51">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1A482" w14:textId="77777777" w:rsidR="00D2097D" w:rsidRDefault="00D2097D" w:rsidP="00E00323">
      <w:pPr>
        <w:spacing w:after="0" w:line="240" w:lineRule="auto"/>
      </w:pPr>
      <w:r>
        <w:separator/>
      </w:r>
    </w:p>
  </w:footnote>
  <w:footnote w:type="continuationSeparator" w:id="0">
    <w:p w14:paraId="493D6540" w14:textId="77777777" w:rsidR="00D2097D" w:rsidRDefault="00D2097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4B22C76" w:rsidR="00154BA3" w:rsidRDefault="00737C1C" w:rsidP="00737C1C">
    <w:pPr>
      <w:pStyle w:val="Encabezado"/>
      <w:spacing w:after="0" w:line="240" w:lineRule="auto"/>
      <w:jc w:val="center"/>
    </w:pPr>
    <w:r>
      <w:t>MUNICIPIO DE YURIRIA, GTO</w:t>
    </w:r>
  </w:p>
  <w:p w14:paraId="651A4C4F" w14:textId="5905061E" w:rsidR="00A4610E" w:rsidRDefault="00143010" w:rsidP="00886C05">
    <w:pPr>
      <w:pStyle w:val="Encabezado"/>
      <w:spacing w:after="0" w:line="240" w:lineRule="auto"/>
      <w:jc w:val="center"/>
    </w:pPr>
    <w:r>
      <w:t>CORRESPONDI</w:t>
    </w:r>
    <w:r w:rsidR="00300244">
      <w:t>E</w:t>
    </w:r>
    <w:r w:rsidR="005C5833">
      <w:t xml:space="preserve">NTES AL </w:t>
    </w:r>
    <w:r w:rsidR="00534B0B">
      <w:t>30 DE JUNIO</w:t>
    </w:r>
    <w:r w:rsidR="00886C05">
      <w:t xml:space="preserve"> DEL 2024.</w:t>
    </w:r>
  </w:p>
  <w:p w14:paraId="53B40277" w14:textId="77777777" w:rsidR="00B461E8" w:rsidRDefault="00B461E8" w:rsidP="004B3E7A">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6F36686"/>
    <w:multiLevelType w:val="hybridMultilevel"/>
    <w:tmpl w:val="9910A8B2"/>
    <w:lvl w:ilvl="0" w:tplc="61A6A5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6B85"/>
    <w:rsid w:val="00040D4F"/>
    <w:rsid w:val="00050B16"/>
    <w:rsid w:val="00084EAE"/>
    <w:rsid w:val="00091CE6"/>
    <w:rsid w:val="000B7810"/>
    <w:rsid w:val="000C3365"/>
    <w:rsid w:val="000C7436"/>
    <w:rsid w:val="0012405A"/>
    <w:rsid w:val="00136B94"/>
    <w:rsid w:val="00143010"/>
    <w:rsid w:val="001506C4"/>
    <w:rsid w:val="00154BA3"/>
    <w:rsid w:val="00160D59"/>
    <w:rsid w:val="0016319B"/>
    <w:rsid w:val="00175D60"/>
    <w:rsid w:val="001973A2"/>
    <w:rsid w:val="001C75F2"/>
    <w:rsid w:val="001D2063"/>
    <w:rsid w:val="001D43E9"/>
    <w:rsid w:val="002258F4"/>
    <w:rsid w:val="002617C6"/>
    <w:rsid w:val="002A160A"/>
    <w:rsid w:val="002B4275"/>
    <w:rsid w:val="002C33D9"/>
    <w:rsid w:val="002C37AD"/>
    <w:rsid w:val="00300244"/>
    <w:rsid w:val="00320F62"/>
    <w:rsid w:val="00324B7F"/>
    <w:rsid w:val="00335E05"/>
    <w:rsid w:val="003453CA"/>
    <w:rsid w:val="003528B7"/>
    <w:rsid w:val="00373FDB"/>
    <w:rsid w:val="003A3C4B"/>
    <w:rsid w:val="003C6DCA"/>
    <w:rsid w:val="0041581F"/>
    <w:rsid w:val="00433851"/>
    <w:rsid w:val="00435A87"/>
    <w:rsid w:val="00445FCC"/>
    <w:rsid w:val="00484F00"/>
    <w:rsid w:val="0049564D"/>
    <w:rsid w:val="004A58C8"/>
    <w:rsid w:val="004B3E7A"/>
    <w:rsid w:val="004D0859"/>
    <w:rsid w:val="004D76B5"/>
    <w:rsid w:val="00534B0B"/>
    <w:rsid w:val="0054701E"/>
    <w:rsid w:val="00575E84"/>
    <w:rsid w:val="00585E34"/>
    <w:rsid w:val="005C1CFB"/>
    <w:rsid w:val="005C5833"/>
    <w:rsid w:val="005D3E43"/>
    <w:rsid w:val="005E231E"/>
    <w:rsid w:val="0062302D"/>
    <w:rsid w:val="00627DBF"/>
    <w:rsid w:val="00646B51"/>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86C05"/>
    <w:rsid w:val="008B2AAC"/>
    <w:rsid w:val="008C3BB8"/>
    <w:rsid w:val="008D7311"/>
    <w:rsid w:val="008E076C"/>
    <w:rsid w:val="008E3A5A"/>
    <w:rsid w:val="0092765C"/>
    <w:rsid w:val="00944275"/>
    <w:rsid w:val="0097359E"/>
    <w:rsid w:val="00A17437"/>
    <w:rsid w:val="00A233F2"/>
    <w:rsid w:val="00A33B59"/>
    <w:rsid w:val="00A36A9E"/>
    <w:rsid w:val="00A4610E"/>
    <w:rsid w:val="00A730E0"/>
    <w:rsid w:val="00AA41E5"/>
    <w:rsid w:val="00AB722B"/>
    <w:rsid w:val="00AC3850"/>
    <w:rsid w:val="00AE1F6A"/>
    <w:rsid w:val="00AF7256"/>
    <w:rsid w:val="00B461E8"/>
    <w:rsid w:val="00B94B3A"/>
    <w:rsid w:val="00BA1F9E"/>
    <w:rsid w:val="00BB1267"/>
    <w:rsid w:val="00C33FCA"/>
    <w:rsid w:val="00C97E1E"/>
    <w:rsid w:val="00CA143C"/>
    <w:rsid w:val="00CB41C4"/>
    <w:rsid w:val="00CE26E1"/>
    <w:rsid w:val="00CF1316"/>
    <w:rsid w:val="00D07C9D"/>
    <w:rsid w:val="00D13C44"/>
    <w:rsid w:val="00D2097D"/>
    <w:rsid w:val="00D719C0"/>
    <w:rsid w:val="00D975B1"/>
    <w:rsid w:val="00DF7B3D"/>
    <w:rsid w:val="00E00323"/>
    <w:rsid w:val="00E02081"/>
    <w:rsid w:val="00E74967"/>
    <w:rsid w:val="00E814EF"/>
    <w:rsid w:val="00EA37F5"/>
    <w:rsid w:val="00EA7915"/>
    <w:rsid w:val="00EC64F3"/>
    <w:rsid w:val="00F12DEA"/>
    <w:rsid w:val="00F1400D"/>
    <w:rsid w:val="00F40E69"/>
    <w:rsid w:val="00F4313F"/>
    <w:rsid w:val="00F46719"/>
    <w:rsid w:val="00F54B8E"/>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AD23959C-CF0F-4D69-9E01-F7221063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3487</Words>
  <Characters>19184</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22626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RAYITO</cp:lastModifiedBy>
  <cp:revision>6</cp:revision>
  <dcterms:created xsi:type="dcterms:W3CDTF">2024-04-30T21:56:00Z</dcterms:created>
  <dcterms:modified xsi:type="dcterms:W3CDTF">2024-07-29T04:23:00Z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